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060385f6641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a2812d79dd464d"/>
      <w:footerReference xmlns:r="http://schemas.openxmlformats.org/officeDocument/2006/relationships" w:type="default" r:id="Ra45e97ff4584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 INVEST AS   ·   Org.nr 820 656 342   ·   c/o Karl Erik Bekken, Fillingsnesveien 215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2812d79dd464d" /><Relationship Type="http://schemas.openxmlformats.org/officeDocument/2006/relationships/footer" Target="/word/footer1.xml" Id="Ra45e97ff45844d9a" /></Relationships>
</file>