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381d7b3fdd43a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NIKI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NIKI AS</w:t>
      </w:r>
    </w:p>
    <w:sectPr>
      <w:headerReference xmlns:r="http://schemas.openxmlformats.org/officeDocument/2006/relationships" w:type="default" r:id="Rc0bfc47b40c7423d"/>
      <w:footerReference xmlns:r="http://schemas.openxmlformats.org/officeDocument/2006/relationships" w:type="default" r:id="Re568764c7f7a46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NIKI AS   ·   Org.nr 831 758 562   ·   Gyldenløves gate 1A   ·   0260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NIKI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bfc47b40c7423d" /><Relationship Type="http://schemas.openxmlformats.org/officeDocument/2006/relationships/footer" Target="/word/footer1.xml" Id="Re568764c7f7a4651" /></Relationships>
</file>