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76bc34c7ab40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KLEIV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KLEIV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c2a0bfe6f04503"/>
      <w:footerReference xmlns:r="http://schemas.openxmlformats.org/officeDocument/2006/relationships" w:type="default" r:id="Rd10c7bec098a43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KLEIV AS   ·   Org.nr 834 809 672   ·   Hovdenlia 1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c2a0bfe6f04503" /><Relationship Type="http://schemas.openxmlformats.org/officeDocument/2006/relationships/footer" Target="/word/footer1.xml" Id="Rd10c7bec098a43e2" /></Relationships>
</file>