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d03838c3e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-RUSFRI TRAFIKK NORDMØRE OG ROMSDAL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-RUSFRI TRAFIKK NORDMØRE OG ROMSDAL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20505449d4a8f"/>
      <w:footerReference xmlns:r="http://schemas.openxmlformats.org/officeDocument/2006/relationships" w:type="default" r:id="R95418b44f27a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-RUSFRI TRAFIKK NORDMØRE OG ROMSDAL   ·   Org.nr 919 686 677   ·   c/o Kjell Einar Årsland, Naustskaret 15   ·   6409 MOLDE   ·   kjell@bjg.no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-RUSFRI TRAFIKK NORDMØRE OG ROMSDAL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20505449d4a8f" /><Relationship Type="http://schemas.openxmlformats.org/officeDocument/2006/relationships/footer" Target="/word/footer1.xml" Id="R95418b44f27a4d1c" /></Relationships>
</file>