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019c37b984a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NORIAN MANCO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NORIAN MANCO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0c896764c49ae"/>
      <w:footerReference xmlns:r="http://schemas.openxmlformats.org/officeDocument/2006/relationships" w:type="default" r:id="Rf813d01e9844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NORIAN MANCO AS   ·   Org.nr 920 039 995   ·   c/o Norian Topco AS, Stortingsgata 2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NORIAN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0c896764c49ae" /><Relationship Type="http://schemas.openxmlformats.org/officeDocument/2006/relationships/footer" Target="/word/footer1.xml" Id="Rf813d01e984442fc" /></Relationships>
</file>