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52ab9db1a43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EAS &amp;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EAS &amp;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e913891f1f48e2"/>
      <w:footerReference xmlns:r="http://schemas.openxmlformats.org/officeDocument/2006/relationships" w:type="default" r:id="R4cd29e94e19f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 &amp; EFTF AS   ·   Org.nr 925 638 102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913891f1f48e2" /><Relationship Type="http://schemas.openxmlformats.org/officeDocument/2006/relationships/footer" Target="/word/footer1.xml" Id="R4cd29e94e19f4d80" /></Relationships>
</file>