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cb596e532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24/7 RØRLEGGERVAKTEN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24/7 RØRLEGGERVAKTEN AS</w:t>
      </w:r>
    </w:p>
    <w:sectPr>
      <w:headerReference xmlns:r="http://schemas.openxmlformats.org/officeDocument/2006/relationships" w:type="default" r:id="Raf6e096ff4684171"/>
      <w:footerReference xmlns:r="http://schemas.openxmlformats.org/officeDocument/2006/relationships" w:type="default" r:id="R36f1dfd4aec3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e096ff4684171" /><Relationship Type="http://schemas.openxmlformats.org/officeDocument/2006/relationships/footer" Target="/word/footer1.xml" Id="R36f1dfd4aec345e3" /></Relationships>
</file>