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2298e839a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Arbiensgt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Arbiensgt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f17c6faf34c79"/>
      <w:footerReference xmlns:r="http://schemas.openxmlformats.org/officeDocument/2006/relationships" w:type="default" r:id="Ref5d78003fca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f17c6faf34c79" /><Relationship Type="http://schemas.openxmlformats.org/officeDocument/2006/relationships/footer" Target="/word/footer1.xml" Id="Ref5d78003fca4856" /></Relationships>
</file>