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973d2497b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55f3d569d4be2"/>
      <w:footerReference xmlns:r="http://schemas.openxmlformats.org/officeDocument/2006/relationships" w:type="default" r:id="Re6f07b0bcccb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LUDVIK AS   ·   Org.nr 934 500 539   ·   Huitfeldts gate 35C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55f3d569d4be2" /><Relationship Type="http://schemas.openxmlformats.org/officeDocument/2006/relationships/footer" Target="/word/footer1.xml" Id="Re6f07b0bcccb478b" /></Relationships>
</file>