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b3582a20614a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TOLUMA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TOLUMA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729e2e6bcb4c80"/>
      <w:footerReference xmlns:r="http://schemas.openxmlformats.org/officeDocument/2006/relationships" w:type="default" r:id="R4b5e585ad1434b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TOLUMA REGNSKAP AS   ·   Org.nr 984 048 866   ·   Strandveien 20   ·   1366 LYSAKER   ·   Tlf. 67 58 40 00   ·   toluma@ww-group.com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TOLUMA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729e2e6bcb4c80" /><Relationship Type="http://schemas.openxmlformats.org/officeDocument/2006/relationships/footer" Target="/word/footer1.xml" Id="R4b5e585ad1434b4b" /></Relationships>
</file>