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b308165c794f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LEOPOLD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LEOPOLD INVEST AS</w:t>
      </w:r>
    </w:p>
    <w:sectPr>
      <w:headerReference xmlns:r="http://schemas.openxmlformats.org/officeDocument/2006/relationships" w:type="default" r:id="Re34c6dd6d9594c7a"/>
      <w:footerReference xmlns:r="http://schemas.openxmlformats.org/officeDocument/2006/relationships" w:type="default" r:id="R2415abd01f9f48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LEOPOLD INVEST AS   ·   Org.nr 988 797 170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LEOPOLD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4c6dd6d9594c7a" /><Relationship Type="http://schemas.openxmlformats.org/officeDocument/2006/relationships/footer" Target="/word/footer1.xml" Id="R2415abd01f9f481b" /></Relationships>
</file>