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ca37d031b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HVERVEN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HVERVEN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ca671798e4187"/>
      <w:footerReference xmlns:r="http://schemas.openxmlformats.org/officeDocument/2006/relationships" w:type="default" r:id="R5253c9f4a0fb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HVERVEN INVEST AS   ·   Org.nr 989 130 692   ·   Bratvoldgrenda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HVERVEN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ca671798e4187" /><Relationship Type="http://schemas.openxmlformats.org/officeDocument/2006/relationships/footer" Target="/word/footer1.xml" Id="R5253c9f4a0fb40ac" /></Relationships>
</file>