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229bd3524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e29ec4f7b4534"/>
      <w:footerReference xmlns:r="http://schemas.openxmlformats.org/officeDocument/2006/relationships" w:type="default" r:id="R70435911a836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SMEVIK AS   ·   Org.nr 993 511 862   ·   Dålåstigen 356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e29ec4f7b4534" /><Relationship Type="http://schemas.openxmlformats.org/officeDocument/2006/relationships/footer" Target="/word/footer1.xml" Id="R70435911a83645d9" /></Relationships>
</file>