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47ec3684daf46f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SLETTE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SLETTE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0d5721cafa7402b"/>
      <w:footerReference xmlns:r="http://schemas.openxmlformats.org/officeDocument/2006/relationships" w:type="default" r:id="R60a76629767d443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SLETTE INVEST AS   ·   Org.nr 998 990 513   ·   c/o Paal Andre Slette, Thurmanns gate 12C   ·   0461 OSLO   ·   paal.andre.slette@gmail.com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SLETTE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0d5721cafa7402b" /><Relationship Type="http://schemas.openxmlformats.org/officeDocument/2006/relationships/footer" Target="/word/footer1.xml" Id="R60a76629767d443e" /></Relationships>
</file>